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24B" w:rsidRDefault="003C04E2" w:rsidP="00106DFB">
      <w:pPr>
        <w:rPr>
          <w:sz w:val="28"/>
        </w:rPr>
      </w:pPr>
      <w:r>
        <w:rPr>
          <w:noProof/>
          <w:sz w:val="28"/>
        </w:rPr>
        <w:drawing>
          <wp:inline distT="0" distB="0" distL="0" distR="0">
            <wp:extent cx="914400" cy="352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352425"/>
                    </a:xfrm>
                    <a:prstGeom prst="rect">
                      <a:avLst/>
                    </a:prstGeom>
                    <a:noFill/>
                    <a:ln>
                      <a:noFill/>
                    </a:ln>
                  </pic:spPr>
                </pic:pic>
              </a:graphicData>
            </a:graphic>
          </wp:inline>
        </w:drawing>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sidR="00C3324B">
        <w:rPr>
          <w:sz w:val="28"/>
        </w:rPr>
        <w:tab/>
      </w:r>
      <w:r>
        <w:rPr>
          <w:noProof/>
          <w:sz w:val="28"/>
        </w:rPr>
        <w:drawing>
          <wp:inline distT="0" distB="0" distL="0" distR="0">
            <wp:extent cx="495300" cy="561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561975"/>
                    </a:xfrm>
                    <a:prstGeom prst="rect">
                      <a:avLst/>
                    </a:prstGeom>
                    <a:noFill/>
                    <a:ln>
                      <a:noFill/>
                    </a:ln>
                  </pic:spPr>
                </pic:pic>
              </a:graphicData>
            </a:graphic>
          </wp:inline>
        </w:drawing>
      </w:r>
    </w:p>
    <w:p w:rsidR="00C3324B" w:rsidRPr="00982446" w:rsidRDefault="00C3324B" w:rsidP="00B17B14">
      <w:pPr>
        <w:spacing w:after="0"/>
        <w:jc w:val="center"/>
        <w:rPr>
          <w:rFonts w:ascii="Arial" w:hAnsi="Arial" w:cs="Arial"/>
          <w:b/>
          <w:sz w:val="28"/>
          <w:szCs w:val="28"/>
        </w:rPr>
      </w:pPr>
      <w:bookmarkStart w:id="0" w:name="_GoBack"/>
      <w:bookmarkEnd w:id="0"/>
      <w:r w:rsidRPr="00982446">
        <w:rPr>
          <w:rFonts w:ascii="Arial" w:hAnsi="Arial" w:cs="Arial"/>
          <w:b/>
          <w:sz w:val="28"/>
          <w:szCs w:val="28"/>
        </w:rPr>
        <w:t>CLASSIFIED SENATE</w:t>
      </w:r>
    </w:p>
    <w:p w:rsidR="00C3324B" w:rsidRPr="00982446" w:rsidRDefault="00C3324B" w:rsidP="00B17B14">
      <w:pPr>
        <w:spacing w:after="0"/>
        <w:jc w:val="center"/>
        <w:rPr>
          <w:rFonts w:ascii="Arial" w:hAnsi="Arial" w:cs="Arial"/>
          <w:b/>
          <w:sz w:val="28"/>
          <w:szCs w:val="28"/>
          <w:u w:val="single"/>
        </w:rPr>
      </w:pPr>
      <w:r w:rsidRPr="00982446">
        <w:rPr>
          <w:rFonts w:ascii="Arial" w:hAnsi="Arial" w:cs="Arial"/>
          <w:b/>
          <w:sz w:val="28"/>
          <w:szCs w:val="28"/>
          <w:u w:val="single"/>
        </w:rPr>
        <w:t>EXECUTIVE BOARD MEETING</w:t>
      </w:r>
    </w:p>
    <w:p w:rsidR="00C3324B" w:rsidRPr="00A152B4" w:rsidRDefault="003C04E2" w:rsidP="00B17B14">
      <w:pPr>
        <w:spacing w:after="0"/>
        <w:jc w:val="center"/>
        <w:rPr>
          <w:rFonts w:ascii="Arial" w:hAnsi="Arial" w:cs="Arial"/>
          <w:b/>
        </w:rPr>
      </w:pPr>
      <w:r>
        <w:rPr>
          <w:rFonts w:ascii="Arial" w:hAnsi="Arial" w:cs="Arial"/>
          <w:b/>
          <w:sz w:val="28"/>
          <w:szCs w:val="28"/>
        </w:rPr>
        <w:t>April 5, 2011</w:t>
      </w:r>
      <w:r w:rsidR="00C3324B" w:rsidRPr="00982446">
        <w:rPr>
          <w:rFonts w:ascii="Arial" w:hAnsi="Arial" w:cs="Arial"/>
          <w:b/>
          <w:sz w:val="28"/>
          <w:szCs w:val="28"/>
        </w:rPr>
        <w:t>– Meeting Minutes</w:t>
      </w:r>
    </w:p>
    <w:p w:rsidR="00C3324B" w:rsidRDefault="00C3324B" w:rsidP="00170D22">
      <w:pPr>
        <w:spacing w:after="0" w:line="240" w:lineRule="auto"/>
        <w:rPr>
          <w:rFonts w:ascii="Arial" w:hAnsi="Arial" w:cs="Arial"/>
          <w:b/>
          <w:sz w:val="24"/>
          <w:szCs w:val="24"/>
        </w:rPr>
      </w:pPr>
    </w:p>
    <w:p w:rsidR="00C3324B" w:rsidRDefault="00C3324B" w:rsidP="00170D22">
      <w:pPr>
        <w:spacing w:after="0" w:line="240" w:lineRule="auto"/>
        <w:rPr>
          <w:rFonts w:ascii="Arial" w:hAnsi="Arial" w:cs="Arial"/>
          <w:sz w:val="24"/>
          <w:szCs w:val="24"/>
        </w:rPr>
      </w:pPr>
      <w:r w:rsidRPr="00EC41DE">
        <w:rPr>
          <w:rFonts w:ascii="Arial" w:hAnsi="Arial" w:cs="Arial"/>
          <w:b/>
          <w:sz w:val="24"/>
          <w:szCs w:val="24"/>
        </w:rPr>
        <w:t>Members Present:</w:t>
      </w:r>
      <w:r w:rsidRPr="00EC41DE">
        <w:rPr>
          <w:rFonts w:ascii="Arial" w:hAnsi="Arial" w:cs="Arial"/>
          <w:sz w:val="24"/>
          <w:szCs w:val="24"/>
        </w:rPr>
        <w:t xml:space="preserve">  </w:t>
      </w:r>
      <w:r w:rsidR="001E2E93">
        <w:rPr>
          <w:rFonts w:ascii="Arial" w:hAnsi="Arial" w:cs="Arial"/>
          <w:sz w:val="24"/>
          <w:szCs w:val="24"/>
        </w:rPr>
        <w:t xml:space="preserve">Debi Miller, Paula Tillery, Maggie Gonzales, Avelina Miller, Wendy Corbin, Yvette Macy, Maria Briney, Angela Johnson, </w:t>
      </w:r>
      <w:proofErr w:type="gramStart"/>
      <w:r w:rsidR="001E2E93">
        <w:rPr>
          <w:rFonts w:ascii="Arial" w:hAnsi="Arial" w:cs="Arial"/>
          <w:sz w:val="24"/>
          <w:szCs w:val="24"/>
        </w:rPr>
        <w:t>Scott</w:t>
      </w:r>
      <w:proofErr w:type="gramEnd"/>
      <w:r w:rsidR="001E2E93">
        <w:rPr>
          <w:rFonts w:ascii="Arial" w:hAnsi="Arial" w:cs="Arial"/>
          <w:sz w:val="24"/>
          <w:szCs w:val="24"/>
        </w:rPr>
        <w:t xml:space="preserve"> Howell, pat Murray, jean Wallace, Rocky Rose</w:t>
      </w:r>
    </w:p>
    <w:p w:rsidR="00C3324B" w:rsidRPr="001E2E93" w:rsidRDefault="00C3324B" w:rsidP="00170D22">
      <w:pPr>
        <w:spacing w:after="0" w:line="240" w:lineRule="auto"/>
        <w:rPr>
          <w:rFonts w:ascii="Arial" w:hAnsi="Arial" w:cs="Arial"/>
          <w:sz w:val="24"/>
          <w:szCs w:val="24"/>
        </w:rPr>
      </w:pPr>
      <w:r>
        <w:rPr>
          <w:rFonts w:ascii="Arial" w:hAnsi="Arial" w:cs="Arial"/>
          <w:b/>
          <w:sz w:val="24"/>
          <w:szCs w:val="24"/>
        </w:rPr>
        <w:t>Members Absent:</w:t>
      </w:r>
      <w:r w:rsidR="001E2E93">
        <w:rPr>
          <w:rFonts w:ascii="Arial" w:hAnsi="Arial" w:cs="Arial"/>
          <w:b/>
          <w:sz w:val="24"/>
          <w:szCs w:val="24"/>
        </w:rPr>
        <w:t xml:space="preserve">  </w:t>
      </w:r>
      <w:r w:rsidR="001E2E93">
        <w:rPr>
          <w:rFonts w:ascii="Arial" w:hAnsi="Arial" w:cs="Arial"/>
          <w:sz w:val="24"/>
          <w:szCs w:val="24"/>
        </w:rPr>
        <w:t xml:space="preserve">Patricia Bailey, JacQueline Osborne, Karen Ostegard, Karen McCoy, Joe </w:t>
      </w:r>
      <w:proofErr w:type="spellStart"/>
      <w:r w:rsidR="001E2E93">
        <w:rPr>
          <w:rFonts w:ascii="Arial" w:hAnsi="Arial" w:cs="Arial"/>
          <w:sz w:val="24"/>
          <w:szCs w:val="24"/>
        </w:rPr>
        <w:t>Balistreri</w:t>
      </w:r>
      <w:proofErr w:type="spellEnd"/>
    </w:p>
    <w:p w:rsidR="00C3324B" w:rsidRPr="001E2E93" w:rsidRDefault="00C3324B" w:rsidP="00170D22">
      <w:pPr>
        <w:spacing w:after="0" w:line="240" w:lineRule="auto"/>
        <w:rPr>
          <w:rFonts w:ascii="Arial" w:hAnsi="Arial" w:cs="Arial"/>
          <w:sz w:val="24"/>
          <w:szCs w:val="24"/>
        </w:rPr>
      </w:pPr>
      <w:r>
        <w:rPr>
          <w:rFonts w:ascii="Arial" w:hAnsi="Arial" w:cs="Arial"/>
          <w:b/>
          <w:sz w:val="24"/>
          <w:szCs w:val="24"/>
        </w:rPr>
        <w:t>Members Excused:</w:t>
      </w:r>
      <w:r w:rsidR="001E2E93">
        <w:rPr>
          <w:rFonts w:ascii="Arial" w:hAnsi="Arial" w:cs="Arial"/>
          <w:b/>
          <w:sz w:val="24"/>
          <w:szCs w:val="24"/>
        </w:rPr>
        <w:t xml:space="preserve">  </w:t>
      </w:r>
      <w:r w:rsidR="001E2E93">
        <w:rPr>
          <w:rFonts w:ascii="Arial" w:hAnsi="Arial" w:cs="Arial"/>
          <w:sz w:val="24"/>
          <w:szCs w:val="24"/>
        </w:rPr>
        <w:t>Lynne Davidson, Monica Farris</w:t>
      </w:r>
    </w:p>
    <w:p w:rsidR="00C3324B" w:rsidRDefault="00C3324B" w:rsidP="00170D22">
      <w:pPr>
        <w:spacing w:after="0" w:line="240" w:lineRule="auto"/>
        <w:rPr>
          <w:rFonts w:ascii="Arial" w:hAnsi="Arial" w:cs="Arial"/>
          <w:b/>
        </w:rPr>
      </w:pPr>
    </w:p>
    <w:p w:rsidR="00C3324B" w:rsidRPr="00170D22" w:rsidRDefault="00C3324B" w:rsidP="00170D22">
      <w:pPr>
        <w:tabs>
          <w:tab w:val="left" w:pos="330"/>
        </w:tabs>
        <w:spacing w:after="0" w:line="240" w:lineRule="auto"/>
        <w:rPr>
          <w:rFonts w:ascii="Arial" w:hAnsi="Arial" w:cs="Arial"/>
        </w:rPr>
      </w:pPr>
      <w:r w:rsidRPr="00170D22">
        <w:rPr>
          <w:rFonts w:ascii="Arial" w:hAnsi="Arial" w:cs="Arial"/>
          <w:b/>
        </w:rPr>
        <w:t>1.</w:t>
      </w:r>
      <w:r w:rsidRPr="00170D22">
        <w:rPr>
          <w:rFonts w:ascii="Arial" w:hAnsi="Arial" w:cs="Arial"/>
        </w:rPr>
        <w:tab/>
      </w:r>
      <w:r w:rsidRPr="00170D22">
        <w:rPr>
          <w:rFonts w:ascii="Arial" w:hAnsi="Arial" w:cs="Arial"/>
          <w:b/>
          <w:u w:val="single"/>
        </w:rPr>
        <w:t>Welcome and Call to Order</w:t>
      </w:r>
    </w:p>
    <w:p w:rsidR="00C3324B" w:rsidRDefault="00C3324B" w:rsidP="00170D22">
      <w:pPr>
        <w:pStyle w:val="ListParagraph"/>
        <w:spacing w:after="0" w:line="240" w:lineRule="auto"/>
        <w:ind w:left="0"/>
        <w:rPr>
          <w:rFonts w:ascii="Arial" w:hAnsi="Arial" w:cs="Arial"/>
        </w:rPr>
      </w:pPr>
    </w:p>
    <w:p w:rsidR="00C3324B" w:rsidRDefault="00C3324B" w:rsidP="00CB28F1">
      <w:pPr>
        <w:pStyle w:val="ListParagraph"/>
        <w:spacing w:after="0" w:line="240" w:lineRule="auto"/>
        <w:ind w:left="360"/>
        <w:rPr>
          <w:rFonts w:ascii="Arial" w:hAnsi="Arial" w:cs="Arial"/>
        </w:rPr>
      </w:pPr>
      <w:r w:rsidRPr="00170D22">
        <w:rPr>
          <w:rFonts w:ascii="Arial" w:hAnsi="Arial" w:cs="Arial"/>
        </w:rPr>
        <w:t xml:space="preserve">The meeting was called to order at </w:t>
      </w:r>
      <w:r w:rsidR="00810CC5">
        <w:rPr>
          <w:rFonts w:ascii="Arial" w:hAnsi="Arial" w:cs="Arial"/>
        </w:rPr>
        <w:t>12:05p.</w:t>
      </w:r>
    </w:p>
    <w:p w:rsidR="00C3324B" w:rsidRDefault="00C3324B" w:rsidP="00CB28F1">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b/>
          <w:u w:val="single"/>
        </w:rPr>
      </w:pPr>
      <w:r w:rsidRPr="00170D22">
        <w:rPr>
          <w:rFonts w:ascii="Arial" w:hAnsi="Arial" w:cs="Arial"/>
          <w:b/>
        </w:rPr>
        <w:t>2.</w:t>
      </w:r>
      <w:r w:rsidRPr="00170D22">
        <w:rPr>
          <w:rFonts w:ascii="Arial" w:hAnsi="Arial" w:cs="Arial"/>
          <w:b/>
        </w:rPr>
        <w:tab/>
      </w:r>
      <w:r>
        <w:rPr>
          <w:rFonts w:ascii="Arial" w:hAnsi="Arial" w:cs="Arial"/>
          <w:b/>
          <w:u w:val="single"/>
        </w:rPr>
        <w:t xml:space="preserve">Approval of Minutes from </w:t>
      </w:r>
      <w:r w:rsidR="00810CC5">
        <w:rPr>
          <w:rFonts w:ascii="Arial" w:hAnsi="Arial" w:cs="Arial"/>
          <w:b/>
          <w:u w:val="single"/>
        </w:rPr>
        <w:t>March 1, 2011</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Default="00C3324B" w:rsidP="001D25DD">
      <w:pPr>
        <w:pStyle w:val="ListParagraph"/>
        <w:tabs>
          <w:tab w:val="left" w:pos="330"/>
        </w:tabs>
        <w:spacing w:after="0" w:line="240" w:lineRule="auto"/>
        <w:ind w:left="360"/>
        <w:rPr>
          <w:rFonts w:ascii="Arial" w:hAnsi="Arial" w:cs="Arial"/>
        </w:rPr>
      </w:pPr>
      <w:r>
        <w:rPr>
          <w:rFonts w:ascii="Arial" w:hAnsi="Arial" w:cs="Arial"/>
        </w:rPr>
        <w:t xml:space="preserve">The minutes from </w:t>
      </w:r>
      <w:r w:rsidR="00810CC5">
        <w:rPr>
          <w:rFonts w:ascii="Arial" w:hAnsi="Arial" w:cs="Arial"/>
        </w:rPr>
        <w:t>March 1, 2011</w:t>
      </w:r>
      <w:r>
        <w:rPr>
          <w:rFonts w:ascii="Arial" w:hAnsi="Arial" w:cs="Arial"/>
        </w:rPr>
        <w:t xml:space="preserve"> meeting were approved.  </w:t>
      </w:r>
      <w:proofErr w:type="gramStart"/>
      <w:r>
        <w:rPr>
          <w:rFonts w:ascii="Arial" w:hAnsi="Arial" w:cs="Arial"/>
        </w:rPr>
        <w:t xml:space="preserve">M/S/A </w:t>
      </w:r>
      <w:r w:rsidR="00810CC5">
        <w:rPr>
          <w:rFonts w:ascii="Arial" w:hAnsi="Arial" w:cs="Arial"/>
        </w:rPr>
        <w:t>Rose/Johnson</w:t>
      </w:r>
      <w:r>
        <w:rPr>
          <w:rFonts w:ascii="Arial" w:hAnsi="Arial" w:cs="Arial"/>
        </w:rPr>
        <w:t>.</w:t>
      </w:r>
      <w:proofErr w:type="gramEnd"/>
    </w:p>
    <w:p w:rsidR="00C3324B" w:rsidRDefault="00C3324B" w:rsidP="001D25DD">
      <w:pPr>
        <w:pStyle w:val="ListParagraph"/>
        <w:tabs>
          <w:tab w:val="left" w:pos="330"/>
        </w:tabs>
        <w:spacing w:after="0" w:line="240" w:lineRule="auto"/>
        <w:ind w:left="360"/>
        <w:rPr>
          <w:rFonts w:ascii="Arial" w:hAnsi="Arial" w:cs="Arial"/>
        </w:rPr>
      </w:pPr>
    </w:p>
    <w:p w:rsidR="00810CC5" w:rsidRPr="00810CC5" w:rsidRDefault="00810CC5" w:rsidP="00810CC5">
      <w:pPr>
        <w:pStyle w:val="ListParagraph"/>
        <w:tabs>
          <w:tab w:val="left" w:pos="330"/>
        </w:tabs>
        <w:spacing w:after="0" w:line="240" w:lineRule="auto"/>
        <w:ind w:left="360" w:hanging="360"/>
        <w:rPr>
          <w:rFonts w:ascii="Arial" w:hAnsi="Arial" w:cs="Arial"/>
        </w:rPr>
      </w:pPr>
      <w:r>
        <w:rPr>
          <w:rFonts w:ascii="Arial" w:hAnsi="Arial" w:cs="Arial"/>
          <w:b/>
        </w:rPr>
        <w:t>3.</w:t>
      </w:r>
      <w:r>
        <w:rPr>
          <w:rFonts w:ascii="Arial" w:hAnsi="Arial" w:cs="Arial"/>
          <w:b/>
        </w:rPr>
        <w:tab/>
      </w:r>
      <w:r w:rsidRPr="00810CC5">
        <w:rPr>
          <w:rFonts w:ascii="Arial" w:hAnsi="Arial" w:cs="Arial"/>
          <w:b/>
          <w:u w:val="single"/>
        </w:rPr>
        <w:t>Continuing Business</w:t>
      </w:r>
      <w:r>
        <w:rPr>
          <w:rFonts w:ascii="Arial" w:hAnsi="Arial" w:cs="Arial"/>
          <w:b/>
          <w:u w:val="single"/>
        </w:rPr>
        <w:t>.</w:t>
      </w:r>
      <w:r>
        <w:rPr>
          <w:rFonts w:ascii="Arial" w:hAnsi="Arial" w:cs="Arial"/>
        </w:rPr>
        <w:t xml:space="preserve"> President Debi Miller went over the last minute details with the group.  (1) the registration has gone out and can register online; (2) Maria Briney and Scott Howell are working on the signage for the campus and Debi Miller will ask facilities to drop off sandwich/cement can signs to the Student Center; (3) the President asked if there was interest by any other Board members to Emcee the event, Yvette Macy said she would not mind doing it; (4) the nomination form had gone out electronically to the sites and forms will be available at the registration table during Classified Staff Appreciation Day.</w:t>
      </w:r>
    </w:p>
    <w:p w:rsidR="00810CC5" w:rsidRPr="00810CC5" w:rsidRDefault="00810CC5" w:rsidP="00042758">
      <w:pPr>
        <w:pStyle w:val="ListParagraph"/>
        <w:tabs>
          <w:tab w:val="left" w:pos="330"/>
          <w:tab w:val="left" w:pos="6105"/>
        </w:tabs>
        <w:spacing w:after="0" w:line="240" w:lineRule="auto"/>
        <w:ind w:left="0"/>
        <w:rPr>
          <w:rFonts w:ascii="Arial" w:hAnsi="Arial" w:cs="Arial"/>
        </w:rPr>
      </w:pPr>
      <w:r>
        <w:rPr>
          <w:rFonts w:ascii="Arial" w:hAnsi="Arial" w:cs="Arial"/>
        </w:rPr>
        <w:tab/>
      </w:r>
      <w:r w:rsidR="00042758">
        <w:rPr>
          <w:rFonts w:ascii="Arial" w:hAnsi="Arial" w:cs="Arial"/>
        </w:rPr>
        <w:tab/>
      </w:r>
    </w:p>
    <w:p w:rsidR="00C3324B" w:rsidRPr="00042758" w:rsidRDefault="00042758" w:rsidP="00170D22">
      <w:pPr>
        <w:pStyle w:val="ListParagraph"/>
        <w:tabs>
          <w:tab w:val="left" w:pos="330"/>
        </w:tabs>
        <w:spacing w:after="0" w:line="240" w:lineRule="auto"/>
        <w:ind w:left="0"/>
        <w:rPr>
          <w:rFonts w:ascii="Arial" w:hAnsi="Arial" w:cs="Arial"/>
        </w:rPr>
      </w:pPr>
      <w:r>
        <w:rPr>
          <w:rFonts w:ascii="Arial" w:hAnsi="Arial" w:cs="Arial"/>
          <w:b/>
        </w:rPr>
        <w:t>4</w:t>
      </w:r>
      <w:r w:rsidR="00C3324B" w:rsidRPr="00170D22">
        <w:rPr>
          <w:rFonts w:ascii="Arial" w:hAnsi="Arial" w:cs="Arial"/>
          <w:b/>
        </w:rPr>
        <w:t>.</w:t>
      </w:r>
      <w:r w:rsidR="00C3324B" w:rsidRPr="00170D22">
        <w:rPr>
          <w:rFonts w:ascii="Arial" w:hAnsi="Arial" w:cs="Arial"/>
          <w:b/>
        </w:rPr>
        <w:tab/>
      </w:r>
      <w:r w:rsidR="00C3324B">
        <w:rPr>
          <w:rFonts w:ascii="Arial" w:hAnsi="Arial" w:cs="Arial"/>
          <w:b/>
          <w:u w:val="single"/>
        </w:rPr>
        <w:t>Communication</w:t>
      </w:r>
      <w:r>
        <w:rPr>
          <w:rFonts w:ascii="Arial" w:hAnsi="Arial" w:cs="Arial"/>
          <w:b/>
          <w:u w:val="single"/>
        </w:rPr>
        <w:t>.</w:t>
      </w:r>
      <w:r>
        <w:rPr>
          <w:rFonts w:ascii="Arial" w:hAnsi="Arial" w:cs="Arial"/>
        </w:rPr>
        <w:t xml:space="preserve"> </w:t>
      </w:r>
    </w:p>
    <w:p w:rsidR="00C3324B" w:rsidRDefault="00C3324B" w:rsidP="00170D22">
      <w:pPr>
        <w:pStyle w:val="ListParagraph"/>
        <w:tabs>
          <w:tab w:val="left" w:pos="330"/>
        </w:tabs>
        <w:spacing w:after="0" w:line="240" w:lineRule="auto"/>
        <w:ind w:left="0"/>
        <w:rPr>
          <w:rFonts w:ascii="Arial" w:hAnsi="Arial" w:cs="Arial"/>
          <w:b/>
          <w:u w:val="single"/>
        </w:rPr>
      </w:pPr>
    </w:p>
    <w:p w:rsidR="00C3324B" w:rsidRPr="009D47EC" w:rsidRDefault="00C3324B" w:rsidP="009D47EC">
      <w:pPr>
        <w:pStyle w:val="ListParagraph"/>
        <w:spacing w:after="0" w:line="240" w:lineRule="auto"/>
        <w:ind w:left="30"/>
        <w:rPr>
          <w:rFonts w:ascii="Arial" w:hAnsi="Arial" w:cs="Arial"/>
        </w:rPr>
      </w:pPr>
      <w:r w:rsidRPr="009D47EC">
        <w:rPr>
          <w:rFonts w:ascii="Arial" w:hAnsi="Arial" w:cs="Arial"/>
          <w:b/>
        </w:rPr>
        <w:t>VP Reports</w:t>
      </w:r>
    </w:p>
    <w:p w:rsidR="00C3324B" w:rsidRPr="00170D22" w:rsidRDefault="00C3324B" w:rsidP="0020366E">
      <w:pPr>
        <w:pStyle w:val="ListParagraph"/>
        <w:spacing w:after="0" w:line="240" w:lineRule="auto"/>
        <w:ind w:hanging="330"/>
        <w:rPr>
          <w:rFonts w:ascii="Arial" w:hAnsi="Arial" w:cs="Arial"/>
        </w:rPr>
      </w:pPr>
    </w:p>
    <w:p w:rsidR="00FB723E" w:rsidRDefault="00C3324B" w:rsidP="001D25DD">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Grossmont</w:t>
      </w:r>
      <w:r>
        <w:rPr>
          <w:rFonts w:ascii="Arial" w:hAnsi="Arial" w:cs="Arial"/>
          <w:b/>
        </w:rPr>
        <w:t>:</w:t>
      </w:r>
      <w:r w:rsidRPr="009D47EC">
        <w:rPr>
          <w:rFonts w:ascii="Arial" w:hAnsi="Arial" w:cs="Arial"/>
          <w:b/>
        </w:rPr>
        <w:t xml:space="preserve"> </w:t>
      </w:r>
      <w:r w:rsidR="00042758">
        <w:rPr>
          <w:rFonts w:ascii="Arial" w:hAnsi="Arial" w:cs="Arial"/>
          <w:b/>
        </w:rPr>
        <w:t xml:space="preserve"> </w:t>
      </w:r>
      <w:r w:rsidR="00042758">
        <w:rPr>
          <w:rFonts w:ascii="Arial" w:hAnsi="Arial" w:cs="Arial"/>
        </w:rPr>
        <w:t>Pat Murray, Vice President, reported that Grossmont College is conducting a Leadership Retreat on April 29</w:t>
      </w:r>
      <w:r w:rsidR="00042758" w:rsidRPr="00042758">
        <w:rPr>
          <w:rFonts w:ascii="Arial" w:hAnsi="Arial" w:cs="Arial"/>
          <w:vertAlign w:val="superscript"/>
        </w:rPr>
        <w:t>th</w:t>
      </w:r>
      <w:r w:rsidR="00042758">
        <w:rPr>
          <w:rFonts w:ascii="Arial" w:hAnsi="Arial" w:cs="Arial"/>
        </w:rPr>
        <w:t>.  All GC Council officers were invited to attend. The goal is to identify college priorities b</w:t>
      </w:r>
      <w:r w:rsidR="00FB723E">
        <w:rPr>
          <w:rFonts w:ascii="Arial" w:hAnsi="Arial" w:cs="Arial"/>
        </w:rPr>
        <w:t>a</w:t>
      </w:r>
      <w:r w:rsidR="00042758">
        <w:rPr>
          <w:rFonts w:ascii="Arial" w:hAnsi="Arial" w:cs="Arial"/>
        </w:rPr>
        <w:t>sed on data and strategic plan. The Institution</w:t>
      </w:r>
      <w:r w:rsidR="00FB723E">
        <w:rPr>
          <w:rFonts w:ascii="Arial" w:hAnsi="Arial" w:cs="Arial"/>
        </w:rPr>
        <w:t>a</w:t>
      </w:r>
      <w:r w:rsidR="00042758">
        <w:rPr>
          <w:rFonts w:ascii="Arial" w:hAnsi="Arial" w:cs="Arial"/>
        </w:rPr>
        <w:t>l Excellence committee is working on a Key Performance indicating grid that will help id</w:t>
      </w:r>
      <w:r w:rsidR="00FB723E">
        <w:rPr>
          <w:rFonts w:ascii="Arial" w:hAnsi="Arial" w:cs="Arial"/>
        </w:rPr>
        <w:t>e</w:t>
      </w:r>
      <w:r w:rsidR="00042758">
        <w:rPr>
          <w:rFonts w:ascii="Arial" w:hAnsi="Arial" w:cs="Arial"/>
        </w:rPr>
        <w:t xml:space="preserve">ntify areas that need improvement. Anyone that attends the Leadership Retreat and would like to serve on the Institutional Excellence committee, please contact me.  The </w:t>
      </w:r>
      <w:r w:rsidR="00FB723E">
        <w:rPr>
          <w:rFonts w:ascii="Arial" w:hAnsi="Arial" w:cs="Arial"/>
        </w:rPr>
        <w:t xml:space="preserve">group </w:t>
      </w:r>
      <w:r w:rsidR="00042758">
        <w:rPr>
          <w:rFonts w:ascii="Arial" w:hAnsi="Arial" w:cs="Arial"/>
        </w:rPr>
        <w:t xml:space="preserve">meets monthly on Fridays at 11a.  </w:t>
      </w:r>
    </w:p>
    <w:p w:rsidR="00FB723E" w:rsidRDefault="00FB723E" w:rsidP="00FB723E">
      <w:pPr>
        <w:pStyle w:val="ListParagraph"/>
        <w:tabs>
          <w:tab w:val="left" w:pos="7305"/>
        </w:tabs>
        <w:spacing w:after="0" w:line="240" w:lineRule="auto"/>
        <w:ind w:left="360" w:hanging="330"/>
        <w:rPr>
          <w:rFonts w:ascii="Arial" w:hAnsi="Arial" w:cs="Arial"/>
        </w:rPr>
      </w:pPr>
      <w:r>
        <w:rPr>
          <w:rFonts w:ascii="Arial" w:hAnsi="Arial" w:cs="Arial"/>
        </w:rPr>
        <w:tab/>
      </w:r>
      <w:r>
        <w:rPr>
          <w:rFonts w:ascii="Arial" w:hAnsi="Arial" w:cs="Arial"/>
        </w:rPr>
        <w:tab/>
      </w:r>
    </w:p>
    <w:p w:rsidR="00C3324B" w:rsidRDefault="00FB723E" w:rsidP="001D25DD">
      <w:pPr>
        <w:pStyle w:val="ListParagraph"/>
        <w:spacing w:after="0" w:line="240" w:lineRule="auto"/>
        <w:ind w:left="360" w:hanging="330"/>
        <w:rPr>
          <w:rFonts w:ascii="Arial" w:hAnsi="Arial" w:cs="Arial"/>
        </w:rPr>
      </w:pPr>
      <w:r>
        <w:rPr>
          <w:rFonts w:ascii="Arial" w:hAnsi="Arial" w:cs="Arial"/>
        </w:rPr>
        <w:tab/>
      </w:r>
      <w:r w:rsidR="00042758">
        <w:rPr>
          <w:rFonts w:ascii="Arial" w:hAnsi="Arial" w:cs="Arial"/>
        </w:rPr>
        <w:t>The instructi</w:t>
      </w:r>
      <w:r>
        <w:rPr>
          <w:rFonts w:ascii="Arial" w:hAnsi="Arial" w:cs="Arial"/>
        </w:rPr>
        <w:t xml:space="preserve">onal </w:t>
      </w:r>
      <w:proofErr w:type="gramStart"/>
      <w:r>
        <w:rPr>
          <w:rFonts w:ascii="Arial" w:hAnsi="Arial" w:cs="Arial"/>
        </w:rPr>
        <w:t>deans</w:t>
      </w:r>
      <w:proofErr w:type="gramEnd"/>
      <w:r>
        <w:rPr>
          <w:rFonts w:ascii="Arial" w:hAnsi="Arial" w:cs="Arial"/>
        </w:rPr>
        <w:t xml:space="preserve"> area is still undergoing different scenario exploration. A six-dean model is favored to distribute workload.  This would split the Sr. Dean position and eliminate one associate dean.  All employees have been assured that they would not lose their jobs.</w:t>
      </w:r>
    </w:p>
    <w:p w:rsidR="00FB723E" w:rsidRDefault="00FB723E" w:rsidP="001D25DD">
      <w:pPr>
        <w:pStyle w:val="ListParagraph"/>
        <w:spacing w:after="0" w:line="240" w:lineRule="auto"/>
        <w:ind w:left="360" w:hanging="330"/>
        <w:rPr>
          <w:rFonts w:ascii="Arial" w:hAnsi="Arial" w:cs="Arial"/>
        </w:rPr>
      </w:pPr>
    </w:p>
    <w:p w:rsidR="00FB723E" w:rsidRDefault="00FB723E" w:rsidP="001D25DD">
      <w:pPr>
        <w:pStyle w:val="ListParagraph"/>
        <w:spacing w:after="0" w:line="240" w:lineRule="auto"/>
        <w:ind w:left="360" w:hanging="330"/>
        <w:rPr>
          <w:rFonts w:ascii="Arial" w:hAnsi="Arial" w:cs="Arial"/>
        </w:rPr>
      </w:pPr>
      <w:r>
        <w:rPr>
          <w:rFonts w:ascii="Arial" w:hAnsi="Arial" w:cs="Arial"/>
        </w:rPr>
        <w:tab/>
        <w:t>The GC Commencement will still be held on our campus despite the construction.  Pipe and Drape will be set in front of the admin quad and it will be business as usual. Will Pines has stepped forward to represent staff in the reading of graduate names.</w:t>
      </w:r>
    </w:p>
    <w:p w:rsidR="00FB723E" w:rsidRDefault="00FB723E" w:rsidP="001D25DD">
      <w:pPr>
        <w:pStyle w:val="ListParagraph"/>
        <w:spacing w:after="0" w:line="240" w:lineRule="auto"/>
        <w:ind w:left="360" w:hanging="330"/>
        <w:rPr>
          <w:rFonts w:ascii="Arial" w:hAnsi="Arial" w:cs="Arial"/>
        </w:rPr>
      </w:pPr>
    </w:p>
    <w:p w:rsidR="00FB723E" w:rsidRDefault="00FB723E" w:rsidP="001D25DD">
      <w:pPr>
        <w:pStyle w:val="ListParagraph"/>
        <w:spacing w:after="0" w:line="240" w:lineRule="auto"/>
        <w:ind w:left="360" w:hanging="330"/>
        <w:rPr>
          <w:rFonts w:ascii="Arial" w:hAnsi="Arial" w:cs="Arial"/>
        </w:rPr>
      </w:pPr>
      <w:r>
        <w:rPr>
          <w:rFonts w:ascii="Arial" w:hAnsi="Arial" w:cs="Arial"/>
        </w:rPr>
        <w:lastRenderedPageBreak/>
        <w:tab/>
        <w:t>The college-wide professional development committee is evaluating other college models in the hope of reconstituting staff development for all constituents.</w:t>
      </w:r>
    </w:p>
    <w:p w:rsidR="00FB723E" w:rsidRDefault="00FB723E" w:rsidP="001D25DD">
      <w:pPr>
        <w:pStyle w:val="ListParagraph"/>
        <w:spacing w:after="0" w:line="240" w:lineRule="auto"/>
        <w:ind w:left="360" w:hanging="330"/>
        <w:rPr>
          <w:rFonts w:ascii="Arial" w:hAnsi="Arial" w:cs="Arial"/>
        </w:rPr>
      </w:pPr>
    </w:p>
    <w:p w:rsidR="00FB723E" w:rsidRDefault="00FB723E" w:rsidP="001D25DD">
      <w:pPr>
        <w:pStyle w:val="ListParagraph"/>
        <w:spacing w:after="0" w:line="240" w:lineRule="auto"/>
        <w:ind w:left="360" w:hanging="330"/>
        <w:rPr>
          <w:rFonts w:ascii="Arial" w:hAnsi="Arial" w:cs="Arial"/>
        </w:rPr>
      </w:pPr>
      <w:r>
        <w:rPr>
          <w:rFonts w:ascii="Arial" w:hAnsi="Arial" w:cs="Arial"/>
        </w:rPr>
        <w:tab/>
        <w:t>The budget Plan B is being strategized across the board.  Our summer programs will not be cut another 25% (and that is on top of the 50% from last summer).  All departments have been asked to cut FTEF another 3% to the meet the budget crisis.</w:t>
      </w:r>
    </w:p>
    <w:p w:rsidR="00FB723E" w:rsidRPr="00042758" w:rsidRDefault="00FB723E" w:rsidP="001D25DD">
      <w:pPr>
        <w:pStyle w:val="ListParagraph"/>
        <w:spacing w:after="0" w:line="240" w:lineRule="auto"/>
        <w:ind w:left="360" w:hanging="330"/>
        <w:rPr>
          <w:rFonts w:ascii="Arial" w:hAnsi="Arial" w:cs="Arial"/>
        </w:rPr>
      </w:pPr>
    </w:p>
    <w:p w:rsidR="00042758" w:rsidRDefault="00042758" w:rsidP="00042758">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District</w:t>
      </w:r>
      <w:r>
        <w:rPr>
          <w:rFonts w:ascii="Arial" w:hAnsi="Arial" w:cs="Arial"/>
        </w:rPr>
        <w:t xml:space="preserve">: </w:t>
      </w:r>
      <w:r w:rsidR="00FB723E">
        <w:rPr>
          <w:rFonts w:ascii="Arial" w:hAnsi="Arial" w:cs="Arial"/>
        </w:rPr>
        <w:t>Wendy Corbin, Vice President, reported on the following:</w:t>
      </w:r>
    </w:p>
    <w:p w:rsidR="00FB723E" w:rsidRDefault="00FB723E" w:rsidP="00FB723E">
      <w:pPr>
        <w:pStyle w:val="ListParagraph"/>
        <w:numPr>
          <w:ilvl w:val="0"/>
          <w:numId w:val="9"/>
        </w:numPr>
        <w:spacing w:after="0" w:line="240" w:lineRule="auto"/>
        <w:rPr>
          <w:rFonts w:ascii="Arial" w:hAnsi="Arial" w:cs="Arial"/>
        </w:rPr>
      </w:pPr>
      <w:r>
        <w:rPr>
          <w:rFonts w:ascii="Arial" w:hAnsi="Arial" w:cs="Arial"/>
        </w:rPr>
        <w:t>DEC: she attended DEC which looks at the docket items for the upcoming board meeting.  Due to unanticipated scheduling at Grossmont, the Board meeting for April will be held at Cuyamaca, and the May meeting will be at Grossmont.</w:t>
      </w:r>
    </w:p>
    <w:p w:rsidR="00FB723E" w:rsidRDefault="00FB723E" w:rsidP="00FB723E">
      <w:pPr>
        <w:pStyle w:val="ListParagraph"/>
        <w:numPr>
          <w:ilvl w:val="1"/>
          <w:numId w:val="9"/>
        </w:numPr>
        <w:spacing w:after="0" w:line="240" w:lineRule="auto"/>
        <w:rPr>
          <w:rFonts w:ascii="Arial" w:hAnsi="Arial" w:cs="Arial"/>
        </w:rPr>
      </w:pPr>
      <w:r>
        <w:rPr>
          <w:rFonts w:ascii="Arial" w:hAnsi="Arial" w:cs="Arial"/>
        </w:rPr>
        <w:t>BP1710:  was brought before the group, they are reworking</w:t>
      </w:r>
    </w:p>
    <w:p w:rsidR="00FB723E" w:rsidRDefault="00FB723E" w:rsidP="00FB723E">
      <w:pPr>
        <w:pStyle w:val="ListParagraph"/>
        <w:numPr>
          <w:ilvl w:val="1"/>
          <w:numId w:val="9"/>
        </w:numPr>
        <w:spacing w:after="0" w:line="240" w:lineRule="auto"/>
        <w:rPr>
          <w:rFonts w:ascii="Arial" w:hAnsi="Arial" w:cs="Arial"/>
        </w:rPr>
      </w:pPr>
      <w:r>
        <w:rPr>
          <w:rFonts w:ascii="Arial" w:hAnsi="Arial" w:cs="Arial"/>
        </w:rPr>
        <w:t xml:space="preserve">AP3300: the group will be reworking </w:t>
      </w:r>
    </w:p>
    <w:p w:rsidR="00FB723E" w:rsidRDefault="00FB723E" w:rsidP="00FB723E">
      <w:pPr>
        <w:pStyle w:val="ListParagraph"/>
        <w:numPr>
          <w:ilvl w:val="0"/>
          <w:numId w:val="9"/>
        </w:numPr>
        <w:spacing w:after="0" w:line="240" w:lineRule="auto"/>
        <w:rPr>
          <w:rFonts w:ascii="Arial" w:hAnsi="Arial" w:cs="Arial"/>
        </w:rPr>
      </w:pPr>
      <w:r>
        <w:rPr>
          <w:rFonts w:ascii="Arial" w:hAnsi="Arial" w:cs="Arial"/>
        </w:rPr>
        <w:t>District Services Reorganization: the submittal included the elimination of the Vice Chancellor positions, and other positions to be added and to be promoted.  The titles, organization chart and specifics were not presented</w:t>
      </w:r>
    </w:p>
    <w:p w:rsidR="00FB723E" w:rsidRDefault="00FB723E" w:rsidP="00FB723E">
      <w:pPr>
        <w:pStyle w:val="ListParagraph"/>
        <w:numPr>
          <w:ilvl w:val="0"/>
          <w:numId w:val="9"/>
        </w:numPr>
        <w:spacing w:after="0" w:line="240" w:lineRule="auto"/>
        <w:rPr>
          <w:rFonts w:ascii="Arial" w:hAnsi="Arial" w:cs="Arial"/>
        </w:rPr>
      </w:pPr>
      <w:r>
        <w:rPr>
          <w:rFonts w:ascii="Arial" w:hAnsi="Arial" w:cs="Arial"/>
        </w:rPr>
        <w:t>Total Compensation Study: moving forward and aligning</w:t>
      </w:r>
    </w:p>
    <w:p w:rsidR="00FB723E" w:rsidRDefault="00FB723E" w:rsidP="00FB723E">
      <w:pPr>
        <w:pStyle w:val="ListParagraph"/>
        <w:numPr>
          <w:ilvl w:val="0"/>
          <w:numId w:val="9"/>
        </w:numPr>
        <w:spacing w:after="0" w:line="240" w:lineRule="auto"/>
        <w:rPr>
          <w:rFonts w:ascii="Arial" w:hAnsi="Arial" w:cs="Arial"/>
        </w:rPr>
      </w:pPr>
      <w:r>
        <w:rPr>
          <w:rFonts w:ascii="Arial" w:hAnsi="Arial" w:cs="Arial"/>
        </w:rPr>
        <w:t>Planning &amp; Budget Jam: held two workshops highlighting emergency preparation, Microsoft update and EEOC update</w:t>
      </w:r>
    </w:p>
    <w:p w:rsidR="00FB723E" w:rsidRDefault="00FB723E" w:rsidP="00FB723E">
      <w:pPr>
        <w:pStyle w:val="ListParagraph"/>
        <w:numPr>
          <w:ilvl w:val="0"/>
          <w:numId w:val="9"/>
        </w:numPr>
        <w:spacing w:after="0" w:line="240" w:lineRule="auto"/>
        <w:rPr>
          <w:rFonts w:ascii="Arial" w:hAnsi="Arial" w:cs="Arial"/>
        </w:rPr>
      </w:pPr>
      <w:r>
        <w:rPr>
          <w:rFonts w:ascii="Arial" w:hAnsi="Arial" w:cs="Arial"/>
        </w:rPr>
        <w:t>Benefits: HIPPA training being offered</w:t>
      </w:r>
    </w:p>
    <w:p w:rsidR="00326C2C" w:rsidRDefault="00326C2C" w:rsidP="00FB723E">
      <w:pPr>
        <w:pStyle w:val="ListParagraph"/>
        <w:numPr>
          <w:ilvl w:val="0"/>
          <w:numId w:val="9"/>
        </w:numPr>
        <w:spacing w:after="0" w:line="240" w:lineRule="auto"/>
        <w:rPr>
          <w:rFonts w:ascii="Arial" w:hAnsi="Arial" w:cs="Arial"/>
        </w:rPr>
      </w:pPr>
      <w:r>
        <w:rPr>
          <w:rFonts w:ascii="Arial" w:hAnsi="Arial" w:cs="Arial"/>
        </w:rPr>
        <w:t>District Services Star Awards: the district will work collaborative on quarterly awards.  Any employee, vendor, administrator can be included.  The theme of “Starbursts” will be used and include a lapel pin.</w:t>
      </w:r>
      <w:r w:rsidR="005135EE">
        <w:rPr>
          <w:rFonts w:ascii="Arial" w:hAnsi="Arial" w:cs="Arial"/>
        </w:rPr>
        <w:t xml:space="preserve">  District Classified Senate has committed to facilitating the distribution of the award</w:t>
      </w:r>
    </w:p>
    <w:p w:rsidR="00326C2C" w:rsidRDefault="00326C2C" w:rsidP="00FB723E">
      <w:pPr>
        <w:pStyle w:val="ListParagraph"/>
        <w:numPr>
          <w:ilvl w:val="0"/>
          <w:numId w:val="9"/>
        </w:numPr>
        <w:spacing w:after="0" w:line="240" w:lineRule="auto"/>
        <w:rPr>
          <w:rFonts w:ascii="Arial" w:hAnsi="Arial" w:cs="Arial"/>
        </w:rPr>
      </w:pPr>
      <w:r>
        <w:rPr>
          <w:rFonts w:ascii="Arial" w:hAnsi="Arial" w:cs="Arial"/>
        </w:rPr>
        <w:t xml:space="preserve">District Safety: </w:t>
      </w:r>
      <w:r w:rsidR="005135EE">
        <w:rPr>
          <w:rFonts w:ascii="Arial" w:hAnsi="Arial" w:cs="Arial"/>
        </w:rPr>
        <w:t xml:space="preserve">APD Compliance and oversight by Joel </w:t>
      </w:r>
      <w:proofErr w:type="spellStart"/>
      <w:r w:rsidR="005135EE">
        <w:rPr>
          <w:rFonts w:ascii="Arial" w:hAnsi="Arial" w:cs="Arial"/>
        </w:rPr>
        <w:t>Javines</w:t>
      </w:r>
      <w:proofErr w:type="spellEnd"/>
      <w:r w:rsidR="005135EE">
        <w:rPr>
          <w:rFonts w:ascii="Arial" w:hAnsi="Arial" w:cs="Arial"/>
        </w:rPr>
        <w:t>. AEDs will be brought into compliance.  Working on permits and procedures for vehicles on campus.</w:t>
      </w:r>
    </w:p>
    <w:p w:rsidR="005135EE" w:rsidRPr="00472B43" w:rsidRDefault="005135EE" w:rsidP="00472B43">
      <w:pPr>
        <w:pStyle w:val="ListParagraph"/>
        <w:numPr>
          <w:ilvl w:val="0"/>
          <w:numId w:val="9"/>
        </w:numPr>
        <w:spacing w:after="0" w:line="240" w:lineRule="auto"/>
        <w:rPr>
          <w:rFonts w:ascii="Arial" w:hAnsi="Arial" w:cs="Arial"/>
        </w:rPr>
      </w:pPr>
      <w:r>
        <w:rPr>
          <w:rFonts w:ascii="Arial" w:hAnsi="Arial" w:cs="Arial"/>
        </w:rPr>
        <w:t>Safety: checking crosswalks for appropriate designation</w:t>
      </w:r>
    </w:p>
    <w:p w:rsidR="00C3324B" w:rsidRPr="00170D22" w:rsidRDefault="00C3324B" w:rsidP="0020366E">
      <w:pPr>
        <w:pStyle w:val="ListParagraph"/>
        <w:spacing w:after="0" w:line="240" w:lineRule="auto"/>
        <w:ind w:hanging="330"/>
        <w:rPr>
          <w:rFonts w:ascii="Arial" w:hAnsi="Arial" w:cs="Arial"/>
        </w:rPr>
      </w:pPr>
    </w:p>
    <w:p w:rsidR="00C3324B" w:rsidRDefault="00C3324B" w:rsidP="007B274C">
      <w:pPr>
        <w:pStyle w:val="ListParagraph"/>
        <w:spacing w:after="0" w:line="240" w:lineRule="auto"/>
        <w:ind w:left="360" w:hanging="330"/>
        <w:rPr>
          <w:rFonts w:ascii="Arial" w:hAnsi="Arial" w:cs="Arial"/>
        </w:rPr>
      </w:pPr>
      <w:r w:rsidRPr="00170D22">
        <w:rPr>
          <w:rFonts w:ascii="Arial" w:hAnsi="Arial" w:cs="Arial"/>
        </w:rPr>
        <w:tab/>
      </w:r>
      <w:r w:rsidRPr="009D47EC">
        <w:rPr>
          <w:rFonts w:ascii="Arial" w:hAnsi="Arial" w:cs="Arial"/>
          <w:b/>
        </w:rPr>
        <w:t>Cuyamaca</w:t>
      </w:r>
      <w:r w:rsidRPr="00170D22">
        <w:rPr>
          <w:rFonts w:ascii="Arial" w:hAnsi="Arial" w:cs="Arial"/>
        </w:rPr>
        <w:t xml:space="preserve">: </w:t>
      </w:r>
      <w:r w:rsidR="00472B43">
        <w:rPr>
          <w:rFonts w:ascii="Arial" w:hAnsi="Arial" w:cs="Arial"/>
        </w:rPr>
        <w:t>Maggie Gonzales, Vice President, reported:</w:t>
      </w:r>
    </w:p>
    <w:p w:rsidR="00472B43" w:rsidRDefault="00472B43" w:rsidP="00472B43">
      <w:pPr>
        <w:pStyle w:val="ListParagraph"/>
        <w:numPr>
          <w:ilvl w:val="0"/>
          <w:numId w:val="10"/>
        </w:numPr>
        <w:spacing w:after="0" w:line="240" w:lineRule="auto"/>
        <w:rPr>
          <w:rFonts w:ascii="Arial" w:hAnsi="Arial" w:cs="Arial"/>
        </w:rPr>
      </w:pPr>
      <w:r>
        <w:rPr>
          <w:rFonts w:ascii="Arial" w:hAnsi="Arial" w:cs="Arial"/>
        </w:rPr>
        <w:t>IPC:  met on March 22</w:t>
      </w:r>
      <w:r w:rsidRPr="00472B43">
        <w:rPr>
          <w:rFonts w:ascii="Arial" w:hAnsi="Arial" w:cs="Arial"/>
          <w:vertAlign w:val="superscript"/>
        </w:rPr>
        <w:t>nd</w:t>
      </w:r>
      <w:r>
        <w:rPr>
          <w:rFonts w:ascii="Arial" w:hAnsi="Arial" w:cs="Arial"/>
        </w:rPr>
        <w:t>.</w:t>
      </w:r>
    </w:p>
    <w:p w:rsidR="00472B43" w:rsidRDefault="00472B43" w:rsidP="00472B43">
      <w:pPr>
        <w:pStyle w:val="ListParagraph"/>
        <w:numPr>
          <w:ilvl w:val="0"/>
          <w:numId w:val="10"/>
        </w:numPr>
        <w:spacing w:after="0" w:line="240" w:lineRule="auto"/>
        <w:rPr>
          <w:rFonts w:ascii="Arial" w:hAnsi="Arial" w:cs="Arial"/>
        </w:rPr>
      </w:pPr>
      <w:r>
        <w:rPr>
          <w:rFonts w:ascii="Arial" w:hAnsi="Arial" w:cs="Arial"/>
        </w:rPr>
        <w:t>Accreditation Steering Committee: the faculty co-chair is Tammi Marshall and now includes classified on the 4 standards as chairs</w:t>
      </w:r>
    </w:p>
    <w:p w:rsidR="00472B43" w:rsidRDefault="00472B43" w:rsidP="00472B43">
      <w:pPr>
        <w:pStyle w:val="ListParagraph"/>
        <w:numPr>
          <w:ilvl w:val="0"/>
          <w:numId w:val="10"/>
        </w:numPr>
        <w:spacing w:after="0" w:line="240" w:lineRule="auto"/>
        <w:rPr>
          <w:rFonts w:ascii="Arial" w:hAnsi="Arial" w:cs="Arial"/>
        </w:rPr>
      </w:pPr>
      <w:r>
        <w:rPr>
          <w:rFonts w:ascii="Arial" w:hAnsi="Arial" w:cs="Arial"/>
        </w:rPr>
        <w:t>Academic Planning &amp; Institutional Effectiveness (AP&amp;IE) Task Force: looking at integrated planning an establishing a model for the college</w:t>
      </w:r>
    </w:p>
    <w:p w:rsidR="00472B43" w:rsidRDefault="00472B43" w:rsidP="00472B43">
      <w:pPr>
        <w:pStyle w:val="ListParagraph"/>
        <w:numPr>
          <w:ilvl w:val="0"/>
          <w:numId w:val="10"/>
        </w:numPr>
        <w:spacing w:after="0" w:line="240" w:lineRule="auto"/>
        <w:rPr>
          <w:rFonts w:ascii="Arial" w:hAnsi="Arial" w:cs="Arial"/>
        </w:rPr>
      </w:pPr>
      <w:r>
        <w:rPr>
          <w:rFonts w:ascii="Arial" w:hAnsi="Arial" w:cs="Arial"/>
        </w:rPr>
        <w:t>Education Master Plan:  the invite to be on a Scan Team has gone out</w:t>
      </w:r>
    </w:p>
    <w:p w:rsidR="00472B43" w:rsidRDefault="00472B43" w:rsidP="00472B43">
      <w:pPr>
        <w:pStyle w:val="ListParagraph"/>
        <w:numPr>
          <w:ilvl w:val="0"/>
          <w:numId w:val="10"/>
        </w:numPr>
        <w:spacing w:after="0" w:line="240" w:lineRule="auto"/>
        <w:rPr>
          <w:rFonts w:ascii="Arial" w:hAnsi="Arial" w:cs="Arial"/>
        </w:rPr>
      </w:pPr>
      <w:r>
        <w:rPr>
          <w:rFonts w:ascii="Arial" w:hAnsi="Arial" w:cs="Arial"/>
        </w:rPr>
        <w:t>Classified Staffing Task Force: will be presenting at the next IPC meeting</w:t>
      </w:r>
    </w:p>
    <w:p w:rsidR="00472B43" w:rsidRDefault="00472B43" w:rsidP="00472B43">
      <w:pPr>
        <w:pStyle w:val="ListParagraph"/>
        <w:numPr>
          <w:ilvl w:val="0"/>
          <w:numId w:val="10"/>
        </w:numPr>
        <w:spacing w:after="0" w:line="240" w:lineRule="auto"/>
        <w:rPr>
          <w:rFonts w:ascii="Arial" w:hAnsi="Arial" w:cs="Arial"/>
        </w:rPr>
      </w:pPr>
      <w:r>
        <w:rPr>
          <w:rFonts w:ascii="Arial" w:hAnsi="Arial" w:cs="Arial"/>
        </w:rPr>
        <w:t>Professional Development Committee: having conversation about flex time and developing a way for classified to be compensated for their service on committees</w:t>
      </w:r>
    </w:p>
    <w:p w:rsidR="00C3324B" w:rsidRDefault="00C3324B" w:rsidP="007B274C">
      <w:pPr>
        <w:pStyle w:val="ListParagraph"/>
        <w:spacing w:after="0" w:line="240" w:lineRule="auto"/>
        <w:ind w:left="360" w:hanging="330"/>
        <w:rPr>
          <w:rFonts w:ascii="Arial" w:hAnsi="Arial" w:cs="Arial"/>
        </w:rPr>
      </w:pPr>
    </w:p>
    <w:p w:rsidR="007775D2" w:rsidRDefault="007775D2" w:rsidP="007B274C">
      <w:pPr>
        <w:pStyle w:val="ListParagraph"/>
        <w:spacing w:after="0" w:line="240" w:lineRule="auto"/>
        <w:ind w:left="360" w:hanging="330"/>
        <w:rPr>
          <w:rFonts w:ascii="Arial" w:hAnsi="Arial" w:cs="Arial"/>
        </w:rPr>
      </w:pPr>
      <w:r>
        <w:rPr>
          <w:rFonts w:ascii="Arial" w:hAnsi="Arial" w:cs="Arial"/>
        </w:rPr>
        <w:tab/>
        <w:t>The members discussed</w:t>
      </w:r>
      <w:r w:rsidR="00EB1387">
        <w:rPr>
          <w:rFonts w:ascii="Arial" w:hAnsi="Arial" w:cs="Arial"/>
        </w:rPr>
        <w:t xml:space="preserve"> some matters concerning Education Master Plan and the flex time option for classified.  </w:t>
      </w:r>
    </w:p>
    <w:p w:rsidR="00EB1387" w:rsidRDefault="00EB1387" w:rsidP="007B274C">
      <w:pPr>
        <w:pStyle w:val="ListParagraph"/>
        <w:spacing w:after="0" w:line="240" w:lineRule="auto"/>
        <w:ind w:left="360" w:hanging="330"/>
        <w:rPr>
          <w:rFonts w:ascii="Arial" w:hAnsi="Arial" w:cs="Arial"/>
        </w:rPr>
      </w:pPr>
    </w:p>
    <w:p w:rsidR="00C3324B" w:rsidRDefault="00C3324B" w:rsidP="00F25769">
      <w:pPr>
        <w:pStyle w:val="ListParagraph"/>
        <w:spacing w:after="0" w:line="240" w:lineRule="auto"/>
        <w:ind w:left="360"/>
        <w:rPr>
          <w:rFonts w:ascii="Arial" w:hAnsi="Arial" w:cs="Arial"/>
        </w:rPr>
      </w:pPr>
      <w:r w:rsidRPr="00543615">
        <w:rPr>
          <w:rFonts w:ascii="Arial" w:hAnsi="Arial" w:cs="Arial"/>
          <w:b/>
        </w:rPr>
        <w:t>President’s Report</w:t>
      </w:r>
      <w:r w:rsidRPr="00543615">
        <w:rPr>
          <w:rFonts w:ascii="Arial" w:hAnsi="Arial" w:cs="Arial"/>
        </w:rPr>
        <w:t>:</w:t>
      </w:r>
      <w:r>
        <w:rPr>
          <w:rFonts w:ascii="Arial" w:hAnsi="Arial" w:cs="Arial"/>
        </w:rPr>
        <w:t xml:space="preserve">  </w:t>
      </w:r>
      <w:r w:rsidR="00472B43">
        <w:rPr>
          <w:rFonts w:ascii="Arial" w:hAnsi="Arial" w:cs="Arial"/>
        </w:rPr>
        <w:t>Debi Miller, President, reported:</w:t>
      </w:r>
    </w:p>
    <w:p w:rsidR="00472B43" w:rsidRDefault="00472B43" w:rsidP="00472B43">
      <w:pPr>
        <w:pStyle w:val="ListParagraph"/>
        <w:numPr>
          <w:ilvl w:val="0"/>
          <w:numId w:val="11"/>
        </w:numPr>
        <w:spacing w:after="0" w:line="240" w:lineRule="auto"/>
        <w:rPr>
          <w:rFonts w:ascii="Arial" w:hAnsi="Arial" w:cs="Arial"/>
        </w:rPr>
      </w:pPr>
      <w:r>
        <w:rPr>
          <w:rFonts w:ascii="Arial" w:hAnsi="Arial" w:cs="Arial"/>
        </w:rPr>
        <w:t xml:space="preserve">Retreat: the 9/23 date for the Retreat was not available at Mission Trails Regional Park, and the next available date was 9/16.  She reserved that date for the Retreat.  </w:t>
      </w:r>
    </w:p>
    <w:p w:rsidR="00472B43" w:rsidRDefault="00472B43" w:rsidP="00472B43">
      <w:pPr>
        <w:pStyle w:val="ListParagraph"/>
        <w:numPr>
          <w:ilvl w:val="0"/>
          <w:numId w:val="11"/>
        </w:numPr>
        <w:spacing w:after="0" w:line="240" w:lineRule="auto"/>
        <w:rPr>
          <w:rFonts w:ascii="Arial" w:hAnsi="Arial" w:cs="Arial"/>
        </w:rPr>
      </w:pPr>
      <w:r>
        <w:rPr>
          <w:rFonts w:ascii="Arial" w:hAnsi="Arial" w:cs="Arial"/>
        </w:rPr>
        <w:t>CSAD Debrief meeting: she wanted to schedule a debrief meeting as soon as possible after the event.  An April 28</w:t>
      </w:r>
      <w:r w:rsidRPr="00472B43">
        <w:rPr>
          <w:rFonts w:ascii="Arial" w:hAnsi="Arial" w:cs="Arial"/>
          <w:vertAlign w:val="superscript"/>
        </w:rPr>
        <w:t>th</w:t>
      </w:r>
      <w:r>
        <w:rPr>
          <w:rFonts w:ascii="Arial" w:hAnsi="Arial" w:cs="Arial"/>
        </w:rPr>
        <w:t xml:space="preserve"> date was agreed to by the group.</w:t>
      </w:r>
    </w:p>
    <w:p w:rsidR="00C3324B" w:rsidRDefault="00C3324B" w:rsidP="00F25769">
      <w:pPr>
        <w:pStyle w:val="ListParagraph"/>
        <w:spacing w:after="0" w:line="240" w:lineRule="auto"/>
        <w:ind w:left="0"/>
        <w:rPr>
          <w:rFonts w:ascii="Arial" w:hAnsi="Arial" w:cs="Arial"/>
        </w:rPr>
      </w:pPr>
    </w:p>
    <w:p w:rsidR="00C3324B" w:rsidRDefault="00C3324B" w:rsidP="001D25DD">
      <w:pPr>
        <w:pStyle w:val="ListParagraph"/>
        <w:spacing w:after="0" w:line="240" w:lineRule="auto"/>
        <w:ind w:left="360"/>
        <w:rPr>
          <w:rFonts w:ascii="Arial" w:hAnsi="Arial" w:cs="Arial"/>
        </w:rPr>
      </w:pPr>
      <w:r w:rsidRPr="00543615">
        <w:rPr>
          <w:rFonts w:ascii="Arial" w:hAnsi="Arial" w:cs="Arial"/>
          <w:b/>
        </w:rPr>
        <w:t>Treasurer Report:</w:t>
      </w:r>
      <w:r w:rsidRPr="00170D22">
        <w:rPr>
          <w:rFonts w:ascii="Arial" w:hAnsi="Arial" w:cs="Arial"/>
        </w:rPr>
        <w:t xml:space="preserve">  </w:t>
      </w:r>
      <w:r w:rsidR="00EB1387">
        <w:rPr>
          <w:rFonts w:ascii="Arial" w:hAnsi="Arial" w:cs="Arial"/>
        </w:rPr>
        <w:t>Paula Tillery, Treasurer, reported that there was $3,619.09 in the CS Trust and $2,878.00 in the CSAD account.  Pat Murray will be working with Paula Tillery on the PRs and POs associated with CSAD.</w:t>
      </w:r>
    </w:p>
    <w:p w:rsidR="00C3324B" w:rsidRDefault="00C3324B" w:rsidP="001D25DD">
      <w:pPr>
        <w:pStyle w:val="ListParagraph"/>
        <w:spacing w:after="0" w:line="240" w:lineRule="auto"/>
        <w:ind w:left="360"/>
        <w:rPr>
          <w:rFonts w:ascii="Arial" w:hAnsi="Arial" w:cs="Arial"/>
        </w:rPr>
      </w:pPr>
    </w:p>
    <w:p w:rsidR="00C3324B" w:rsidRPr="00623265" w:rsidRDefault="00C3324B" w:rsidP="00623265">
      <w:pPr>
        <w:pStyle w:val="ListParagraph"/>
        <w:tabs>
          <w:tab w:val="left" w:pos="330"/>
        </w:tabs>
        <w:spacing w:after="0" w:line="240" w:lineRule="auto"/>
        <w:ind w:left="360" w:hanging="270"/>
        <w:rPr>
          <w:rFonts w:ascii="Arial" w:hAnsi="Arial" w:cs="Arial"/>
        </w:rPr>
      </w:pPr>
      <w:r>
        <w:rPr>
          <w:rFonts w:ascii="Arial" w:hAnsi="Arial" w:cs="Arial"/>
          <w:b/>
        </w:rPr>
        <w:lastRenderedPageBreak/>
        <w:t>5</w:t>
      </w:r>
      <w:r w:rsidRPr="00170D22">
        <w:rPr>
          <w:rFonts w:ascii="Arial" w:hAnsi="Arial" w:cs="Arial"/>
          <w:b/>
        </w:rPr>
        <w:t>.</w:t>
      </w:r>
      <w:r w:rsidRPr="00170D22">
        <w:rPr>
          <w:rFonts w:ascii="Arial" w:hAnsi="Arial" w:cs="Arial"/>
          <w:b/>
        </w:rPr>
        <w:tab/>
      </w:r>
      <w:r w:rsidRPr="00170D22">
        <w:rPr>
          <w:rFonts w:ascii="Arial" w:hAnsi="Arial" w:cs="Arial"/>
          <w:b/>
          <w:u w:val="single"/>
        </w:rPr>
        <w:t>Fundraising Activities:</w:t>
      </w:r>
      <w:r w:rsidR="00623265">
        <w:rPr>
          <w:rFonts w:ascii="Arial" w:hAnsi="Arial" w:cs="Arial"/>
          <w:b/>
        </w:rPr>
        <w:t xml:space="preserve">  </w:t>
      </w:r>
      <w:r w:rsidR="00623265">
        <w:rPr>
          <w:rFonts w:ascii="Arial" w:hAnsi="Arial" w:cs="Arial"/>
        </w:rPr>
        <w:t>Since the cookbook fundraiser was successful, the group would like to consider doing another one.  Debi Miller suggested that this item be tabled for a possible discussion topic at the Retreat. Since there are still some cookbooks left over from the fundraiser, 4 of them will included w/the Marie Calendar pie coupons as raffle prizes for CSAD.</w:t>
      </w:r>
    </w:p>
    <w:p w:rsidR="00C3324B" w:rsidRDefault="00C3324B" w:rsidP="001D25DD">
      <w:pPr>
        <w:pStyle w:val="ListParagraph"/>
        <w:spacing w:after="0" w:line="240" w:lineRule="auto"/>
        <w:ind w:left="360"/>
        <w:rPr>
          <w:rFonts w:ascii="Arial" w:hAnsi="Arial" w:cs="Arial"/>
        </w:rPr>
      </w:pPr>
    </w:p>
    <w:p w:rsidR="00C3324B" w:rsidRDefault="00C3324B" w:rsidP="00170D22">
      <w:pPr>
        <w:pStyle w:val="ListParagraph"/>
        <w:tabs>
          <w:tab w:val="left" w:pos="330"/>
        </w:tabs>
        <w:spacing w:after="0" w:line="240" w:lineRule="auto"/>
        <w:ind w:left="0"/>
        <w:rPr>
          <w:rFonts w:ascii="Arial" w:hAnsi="Arial" w:cs="Arial"/>
        </w:rPr>
      </w:pPr>
      <w:r>
        <w:rPr>
          <w:rFonts w:ascii="Arial" w:hAnsi="Arial" w:cs="Arial"/>
          <w:b/>
        </w:rPr>
        <w:t>6</w:t>
      </w:r>
      <w:r w:rsidRPr="00170D22">
        <w:rPr>
          <w:rFonts w:ascii="Arial" w:hAnsi="Arial" w:cs="Arial"/>
          <w:b/>
        </w:rPr>
        <w:t>.</w:t>
      </w:r>
      <w:r w:rsidRPr="00170D22">
        <w:rPr>
          <w:rFonts w:ascii="Arial" w:hAnsi="Arial" w:cs="Arial"/>
          <w:b/>
        </w:rPr>
        <w:tab/>
      </w:r>
      <w:r w:rsidRPr="00170D22">
        <w:rPr>
          <w:rFonts w:ascii="Arial" w:hAnsi="Arial" w:cs="Arial"/>
          <w:b/>
          <w:u w:val="single"/>
        </w:rPr>
        <w:t>Governance</w:t>
      </w:r>
      <w:r w:rsidRPr="00170D22">
        <w:rPr>
          <w:rFonts w:ascii="Arial" w:hAnsi="Arial" w:cs="Arial"/>
        </w:rPr>
        <w:t xml:space="preserve">:  </w:t>
      </w:r>
    </w:p>
    <w:p w:rsidR="00623265" w:rsidRDefault="00623265" w:rsidP="00170D22">
      <w:pPr>
        <w:pStyle w:val="ListParagraph"/>
        <w:tabs>
          <w:tab w:val="left" w:pos="330"/>
        </w:tabs>
        <w:spacing w:after="0" w:line="240" w:lineRule="auto"/>
        <w:ind w:left="0"/>
        <w:rPr>
          <w:rFonts w:ascii="Arial" w:hAnsi="Arial" w:cs="Arial"/>
        </w:rPr>
      </w:pPr>
    </w:p>
    <w:p w:rsidR="00623265" w:rsidRDefault="00623265" w:rsidP="00623265">
      <w:pPr>
        <w:pStyle w:val="ListParagraph"/>
        <w:numPr>
          <w:ilvl w:val="0"/>
          <w:numId w:val="12"/>
        </w:numPr>
        <w:tabs>
          <w:tab w:val="left" w:pos="330"/>
        </w:tabs>
        <w:spacing w:after="0" w:line="240" w:lineRule="auto"/>
        <w:rPr>
          <w:rFonts w:ascii="Arial" w:hAnsi="Arial" w:cs="Arial"/>
        </w:rPr>
      </w:pPr>
      <w:r>
        <w:rPr>
          <w:rFonts w:ascii="Arial" w:hAnsi="Arial" w:cs="Arial"/>
        </w:rPr>
        <w:t xml:space="preserve">Classified Staff Development Committee:  Wendy Corbin explained the subject-matter threads that were established in response to the survey that went out to </w:t>
      </w:r>
      <w:proofErr w:type="gramStart"/>
      <w:r>
        <w:rPr>
          <w:rFonts w:ascii="Arial" w:hAnsi="Arial" w:cs="Arial"/>
        </w:rPr>
        <w:t>classified</w:t>
      </w:r>
      <w:proofErr w:type="gramEnd"/>
      <w:r>
        <w:rPr>
          <w:rFonts w:ascii="Arial" w:hAnsi="Arial" w:cs="Arial"/>
        </w:rPr>
        <w:t xml:space="preserve">.  The three threads are: Technology, Knowing your District and Wellness.  Classified will be able to get credit for the threads during CSAD.  The committee is also establishing other dates for workshops to be offered to </w:t>
      </w:r>
      <w:proofErr w:type="gramStart"/>
      <w:r>
        <w:rPr>
          <w:rFonts w:ascii="Arial" w:hAnsi="Arial" w:cs="Arial"/>
        </w:rPr>
        <w:t>classified</w:t>
      </w:r>
      <w:proofErr w:type="gramEnd"/>
      <w:r>
        <w:rPr>
          <w:rFonts w:ascii="Arial" w:hAnsi="Arial" w:cs="Arial"/>
        </w:rPr>
        <w:t xml:space="preserve"> prior to the 4-10 schedule.</w:t>
      </w:r>
    </w:p>
    <w:p w:rsidR="00437028" w:rsidRPr="00170D22" w:rsidRDefault="00437028" w:rsidP="00623265">
      <w:pPr>
        <w:pStyle w:val="ListParagraph"/>
        <w:numPr>
          <w:ilvl w:val="0"/>
          <w:numId w:val="12"/>
        </w:numPr>
        <w:tabs>
          <w:tab w:val="left" w:pos="330"/>
        </w:tabs>
        <w:spacing w:after="0" w:line="240" w:lineRule="auto"/>
        <w:rPr>
          <w:rFonts w:ascii="Arial" w:hAnsi="Arial" w:cs="Arial"/>
        </w:rPr>
      </w:pPr>
      <w:r>
        <w:rPr>
          <w:rFonts w:ascii="Arial" w:hAnsi="Arial" w:cs="Arial"/>
        </w:rPr>
        <w:t>Classified Staffing Task Force:  The request form and rubric was presented for a 1</w:t>
      </w:r>
      <w:r w:rsidRPr="00437028">
        <w:rPr>
          <w:rFonts w:ascii="Arial" w:hAnsi="Arial" w:cs="Arial"/>
          <w:vertAlign w:val="superscript"/>
        </w:rPr>
        <w:t>st</w:t>
      </w:r>
      <w:r>
        <w:rPr>
          <w:rFonts w:ascii="Arial" w:hAnsi="Arial" w:cs="Arial"/>
        </w:rPr>
        <w:t xml:space="preserve"> read.  Any comments, concerns or edits should be forward to Debi Miller, and then presented at the next meeting for a 2</w:t>
      </w:r>
      <w:r w:rsidRPr="00437028">
        <w:rPr>
          <w:rFonts w:ascii="Arial" w:hAnsi="Arial" w:cs="Arial"/>
          <w:vertAlign w:val="superscript"/>
        </w:rPr>
        <w:t>nd</w:t>
      </w:r>
      <w:r>
        <w:rPr>
          <w:rFonts w:ascii="Arial" w:hAnsi="Arial" w:cs="Arial"/>
        </w:rPr>
        <w:t xml:space="preserve"> Read/Final Approval.</w:t>
      </w:r>
    </w:p>
    <w:p w:rsidR="00C3324B" w:rsidRDefault="00C3324B" w:rsidP="009D47EC">
      <w:pPr>
        <w:pStyle w:val="ListParagraph"/>
        <w:tabs>
          <w:tab w:val="left" w:pos="330"/>
        </w:tabs>
        <w:spacing w:after="0" w:line="240" w:lineRule="auto"/>
        <w:ind w:left="360"/>
        <w:rPr>
          <w:rFonts w:ascii="Arial" w:hAnsi="Arial" w:cs="Arial"/>
        </w:rPr>
      </w:pPr>
    </w:p>
    <w:p w:rsidR="00C3324B" w:rsidRPr="00170D22" w:rsidRDefault="00C3324B" w:rsidP="00170D22">
      <w:pPr>
        <w:pStyle w:val="ListParagraph"/>
        <w:tabs>
          <w:tab w:val="left" w:pos="330"/>
        </w:tabs>
        <w:spacing w:after="0" w:line="240" w:lineRule="auto"/>
        <w:ind w:left="0"/>
        <w:rPr>
          <w:rFonts w:ascii="Arial" w:hAnsi="Arial" w:cs="Arial"/>
        </w:rPr>
      </w:pPr>
      <w:r>
        <w:rPr>
          <w:rFonts w:ascii="Arial" w:hAnsi="Arial" w:cs="Arial"/>
          <w:b/>
        </w:rPr>
        <w:t>7</w:t>
      </w:r>
      <w:r w:rsidRPr="00170D22">
        <w:rPr>
          <w:rFonts w:ascii="Arial" w:hAnsi="Arial" w:cs="Arial"/>
          <w:b/>
        </w:rPr>
        <w:t>.</w:t>
      </w:r>
      <w:r w:rsidRPr="00170D22">
        <w:rPr>
          <w:rFonts w:ascii="Arial" w:hAnsi="Arial" w:cs="Arial"/>
          <w:b/>
        </w:rPr>
        <w:tab/>
      </w:r>
      <w:r w:rsidRPr="00170D22">
        <w:rPr>
          <w:rFonts w:ascii="Arial" w:hAnsi="Arial" w:cs="Arial"/>
          <w:b/>
          <w:u w:val="single"/>
        </w:rPr>
        <w:t>New Business</w:t>
      </w:r>
      <w:r w:rsidRPr="00170D22">
        <w:rPr>
          <w:rFonts w:ascii="Arial" w:hAnsi="Arial" w:cs="Arial"/>
        </w:rPr>
        <w:t xml:space="preserve">: </w:t>
      </w:r>
      <w:r w:rsidR="00437028">
        <w:rPr>
          <w:rFonts w:ascii="Arial" w:hAnsi="Arial" w:cs="Arial"/>
        </w:rPr>
        <w:t>Nothing brought forward.</w:t>
      </w:r>
    </w:p>
    <w:p w:rsidR="00C3324B" w:rsidRPr="00170D22" w:rsidRDefault="00C3324B" w:rsidP="00170D22">
      <w:pPr>
        <w:pStyle w:val="ListParagraph"/>
        <w:spacing w:after="0" w:line="240" w:lineRule="auto"/>
        <w:ind w:left="0"/>
        <w:rPr>
          <w:rFonts w:ascii="Arial" w:hAnsi="Arial" w:cs="Arial"/>
          <w:u w:val="single"/>
        </w:rPr>
      </w:pPr>
    </w:p>
    <w:p w:rsidR="00C3324B" w:rsidRDefault="00C3324B" w:rsidP="009D1CA7">
      <w:pPr>
        <w:pStyle w:val="ListParagraph"/>
        <w:spacing w:after="0" w:line="240" w:lineRule="auto"/>
        <w:ind w:left="0"/>
        <w:rPr>
          <w:rFonts w:ascii="Arial" w:hAnsi="Arial" w:cs="Arial"/>
        </w:rPr>
      </w:pPr>
      <w:r>
        <w:rPr>
          <w:rFonts w:ascii="Arial" w:hAnsi="Arial" w:cs="Arial"/>
          <w:sz w:val="24"/>
          <w:szCs w:val="24"/>
        </w:rPr>
        <w:t>The meeting a</w:t>
      </w:r>
      <w:r w:rsidRPr="0020366E">
        <w:rPr>
          <w:rFonts w:ascii="Arial" w:hAnsi="Arial" w:cs="Arial"/>
        </w:rPr>
        <w:t>djourn</w:t>
      </w:r>
      <w:r>
        <w:rPr>
          <w:rFonts w:ascii="Arial" w:hAnsi="Arial" w:cs="Arial"/>
        </w:rPr>
        <w:t>ed at</w:t>
      </w:r>
      <w:r w:rsidRPr="0020366E">
        <w:rPr>
          <w:rFonts w:ascii="Arial" w:hAnsi="Arial" w:cs="Arial"/>
        </w:rPr>
        <w:t xml:space="preserve"> </w:t>
      </w:r>
      <w:r w:rsidR="00437028">
        <w:rPr>
          <w:rFonts w:ascii="Arial" w:hAnsi="Arial" w:cs="Arial"/>
        </w:rPr>
        <w:t>12:59p.</w:t>
      </w:r>
    </w:p>
    <w:p w:rsidR="00C3324B" w:rsidRPr="0020366E" w:rsidRDefault="00C3324B" w:rsidP="00EC1830">
      <w:pPr>
        <w:pStyle w:val="ListParagraph"/>
        <w:spacing w:after="0" w:line="240" w:lineRule="auto"/>
        <w:rPr>
          <w:rFonts w:ascii="Arial" w:hAnsi="Arial" w:cs="Arial"/>
        </w:rPr>
      </w:pPr>
    </w:p>
    <w:p w:rsidR="00C3324B" w:rsidRPr="00EC41DE" w:rsidRDefault="00C3324B" w:rsidP="00681E1F">
      <w:pPr>
        <w:rPr>
          <w:rFonts w:ascii="Arial" w:hAnsi="Arial" w:cs="Arial"/>
          <w:sz w:val="24"/>
          <w:szCs w:val="24"/>
        </w:rPr>
      </w:pPr>
    </w:p>
    <w:sectPr w:rsidR="00C3324B" w:rsidRPr="00EC41DE" w:rsidSect="00543615">
      <w:pgSz w:w="12240" w:h="15840"/>
      <w:pgMar w:top="1152"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EA" w:rsidRDefault="006703EA" w:rsidP="00FB723E">
      <w:pPr>
        <w:spacing w:after="0" w:line="240" w:lineRule="auto"/>
      </w:pPr>
      <w:r>
        <w:separator/>
      </w:r>
    </w:p>
  </w:endnote>
  <w:endnote w:type="continuationSeparator" w:id="0">
    <w:p w:rsidR="006703EA" w:rsidRDefault="006703EA" w:rsidP="00FB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EA" w:rsidRDefault="006703EA" w:rsidP="00FB723E">
      <w:pPr>
        <w:spacing w:after="0" w:line="240" w:lineRule="auto"/>
      </w:pPr>
      <w:r>
        <w:separator/>
      </w:r>
    </w:p>
  </w:footnote>
  <w:footnote w:type="continuationSeparator" w:id="0">
    <w:p w:rsidR="006703EA" w:rsidRDefault="006703EA" w:rsidP="00FB72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AA872D0"/>
    <w:multiLevelType w:val="hybridMultilevel"/>
    <w:tmpl w:val="CEB0F63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6446407"/>
    <w:multiLevelType w:val="hybridMultilevel"/>
    <w:tmpl w:val="43081E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6036893"/>
    <w:multiLevelType w:val="hybridMultilevel"/>
    <w:tmpl w:val="50A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AAC3C22"/>
    <w:multiLevelType w:val="hybridMultilevel"/>
    <w:tmpl w:val="44CEF0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11"/>
  </w:num>
  <w:num w:numId="4">
    <w:abstractNumId w:val="2"/>
  </w:num>
  <w:num w:numId="5">
    <w:abstractNumId w:val="0"/>
  </w:num>
  <w:num w:numId="6">
    <w:abstractNumId w:val="7"/>
  </w:num>
  <w:num w:numId="7">
    <w:abstractNumId w:val="4"/>
  </w:num>
  <w:num w:numId="8">
    <w:abstractNumId w:val="6"/>
  </w:num>
  <w:num w:numId="9">
    <w:abstractNumId w:val="1"/>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DFB"/>
    <w:rsid w:val="00001037"/>
    <w:rsid w:val="00036A9F"/>
    <w:rsid w:val="00042758"/>
    <w:rsid w:val="000447E2"/>
    <w:rsid w:val="00086042"/>
    <w:rsid w:val="00087993"/>
    <w:rsid w:val="0009319D"/>
    <w:rsid w:val="000938D4"/>
    <w:rsid w:val="000E7D6F"/>
    <w:rsid w:val="00106DFB"/>
    <w:rsid w:val="001359A9"/>
    <w:rsid w:val="00144892"/>
    <w:rsid w:val="0016256E"/>
    <w:rsid w:val="00170D22"/>
    <w:rsid w:val="00184B3D"/>
    <w:rsid w:val="00193B25"/>
    <w:rsid w:val="001A0B93"/>
    <w:rsid w:val="001A3584"/>
    <w:rsid w:val="001B2954"/>
    <w:rsid w:val="001C05EC"/>
    <w:rsid w:val="001D25DD"/>
    <w:rsid w:val="001E01F4"/>
    <w:rsid w:val="001E2E93"/>
    <w:rsid w:val="001F61EF"/>
    <w:rsid w:val="0020366E"/>
    <w:rsid w:val="00297F03"/>
    <w:rsid w:val="003023A4"/>
    <w:rsid w:val="00326C2C"/>
    <w:rsid w:val="003606DA"/>
    <w:rsid w:val="00364F3E"/>
    <w:rsid w:val="00390E2E"/>
    <w:rsid w:val="003B116A"/>
    <w:rsid w:val="003C04E2"/>
    <w:rsid w:val="003C2504"/>
    <w:rsid w:val="003E3B0A"/>
    <w:rsid w:val="003F74C4"/>
    <w:rsid w:val="00433940"/>
    <w:rsid w:val="00437028"/>
    <w:rsid w:val="00472B43"/>
    <w:rsid w:val="00487B79"/>
    <w:rsid w:val="004C6256"/>
    <w:rsid w:val="004D2259"/>
    <w:rsid w:val="004D6D6F"/>
    <w:rsid w:val="004F792E"/>
    <w:rsid w:val="00500CCA"/>
    <w:rsid w:val="005135EE"/>
    <w:rsid w:val="005403C9"/>
    <w:rsid w:val="00543615"/>
    <w:rsid w:val="00580336"/>
    <w:rsid w:val="005A0399"/>
    <w:rsid w:val="005A3BBE"/>
    <w:rsid w:val="005D63FC"/>
    <w:rsid w:val="00602EA7"/>
    <w:rsid w:val="006231C9"/>
    <w:rsid w:val="00623265"/>
    <w:rsid w:val="00623DB8"/>
    <w:rsid w:val="006703EA"/>
    <w:rsid w:val="00677191"/>
    <w:rsid w:val="00681E1F"/>
    <w:rsid w:val="00717E74"/>
    <w:rsid w:val="0072761A"/>
    <w:rsid w:val="007615D2"/>
    <w:rsid w:val="007775D2"/>
    <w:rsid w:val="00780F38"/>
    <w:rsid w:val="007813B1"/>
    <w:rsid w:val="00784FB5"/>
    <w:rsid w:val="007B274C"/>
    <w:rsid w:val="007B30BE"/>
    <w:rsid w:val="007B3738"/>
    <w:rsid w:val="007C1E9F"/>
    <w:rsid w:val="007E1DD4"/>
    <w:rsid w:val="00810CC5"/>
    <w:rsid w:val="00817366"/>
    <w:rsid w:val="0082250E"/>
    <w:rsid w:val="00836323"/>
    <w:rsid w:val="00847383"/>
    <w:rsid w:val="00851FF4"/>
    <w:rsid w:val="008906F1"/>
    <w:rsid w:val="00890960"/>
    <w:rsid w:val="008A01A1"/>
    <w:rsid w:val="008B0E9C"/>
    <w:rsid w:val="008B5171"/>
    <w:rsid w:val="008D78EF"/>
    <w:rsid w:val="008F3E3D"/>
    <w:rsid w:val="009125CC"/>
    <w:rsid w:val="009136FC"/>
    <w:rsid w:val="00923054"/>
    <w:rsid w:val="00935DEB"/>
    <w:rsid w:val="009405BD"/>
    <w:rsid w:val="00942A7E"/>
    <w:rsid w:val="00946E78"/>
    <w:rsid w:val="00982446"/>
    <w:rsid w:val="00992598"/>
    <w:rsid w:val="009D1CA7"/>
    <w:rsid w:val="009D47EC"/>
    <w:rsid w:val="00A00540"/>
    <w:rsid w:val="00A152B4"/>
    <w:rsid w:val="00A329EB"/>
    <w:rsid w:val="00A354EB"/>
    <w:rsid w:val="00A41192"/>
    <w:rsid w:val="00A45CC2"/>
    <w:rsid w:val="00A45F44"/>
    <w:rsid w:val="00A47ADC"/>
    <w:rsid w:val="00A97F15"/>
    <w:rsid w:val="00AA64B9"/>
    <w:rsid w:val="00AB236E"/>
    <w:rsid w:val="00AF4E75"/>
    <w:rsid w:val="00B03193"/>
    <w:rsid w:val="00B076EA"/>
    <w:rsid w:val="00B17B14"/>
    <w:rsid w:val="00B26D90"/>
    <w:rsid w:val="00B369DB"/>
    <w:rsid w:val="00B370F5"/>
    <w:rsid w:val="00B66D59"/>
    <w:rsid w:val="00B77216"/>
    <w:rsid w:val="00B96C71"/>
    <w:rsid w:val="00B9769A"/>
    <w:rsid w:val="00BC700C"/>
    <w:rsid w:val="00BD6E4E"/>
    <w:rsid w:val="00BE3178"/>
    <w:rsid w:val="00C3324B"/>
    <w:rsid w:val="00C442F2"/>
    <w:rsid w:val="00C769EE"/>
    <w:rsid w:val="00C851F6"/>
    <w:rsid w:val="00CB28F1"/>
    <w:rsid w:val="00CD1F77"/>
    <w:rsid w:val="00CE0868"/>
    <w:rsid w:val="00CE39D3"/>
    <w:rsid w:val="00CE41A6"/>
    <w:rsid w:val="00D21C1D"/>
    <w:rsid w:val="00D424D4"/>
    <w:rsid w:val="00D66F80"/>
    <w:rsid w:val="00D74644"/>
    <w:rsid w:val="00D94829"/>
    <w:rsid w:val="00DA0DEC"/>
    <w:rsid w:val="00DA4E5A"/>
    <w:rsid w:val="00DD022A"/>
    <w:rsid w:val="00E12B4D"/>
    <w:rsid w:val="00E142A1"/>
    <w:rsid w:val="00E47557"/>
    <w:rsid w:val="00E564C9"/>
    <w:rsid w:val="00E640C3"/>
    <w:rsid w:val="00E847F4"/>
    <w:rsid w:val="00E95C45"/>
    <w:rsid w:val="00EA6227"/>
    <w:rsid w:val="00EB1387"/>
    <w:rsid w:val="00EC1830"/>
    <w:rsid w:val="00EC41DE"/>
    <w:rsid w:val="00EE5EBE"/>
    <w:rsid w:val="00F00504"/>
    <w:rsid w:val="00F23F7A"/>
    <w:rsid w:val="00F25769"/>
    <w:rsid w:val="00F62261"/>
    <w:rsid w:val="00F71BFC"/>
    <w:rsid w:val="00F8305E"/>
    <w:rsid w:val="00FB723E"/>
    <w:rsid w:val="00FC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unhideWhenUsed/>
    <w:rsid w:val="00FB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3E"/>
  </w:style>
  <w:style w:type="paragraph" w:styleId="Footer">
    <w:name w:val="footer"/>
    <w:basedOn w:val="Normal"/>
    <w:link w:val="FooterChar"/>
    <w:uiPriority w:val="99"/>
    <w:unhideWhenUsed/>
    <w:rsid w:val="00FB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unhideWhenUsed/>
    <w:rsid w:val="00FB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3E"/>
  </w:style>
  <w:style w:type="paragraph" w:styleId="Footer">
    <w:name w:val="footer"/>
    <w:basedOn w:val="Normal"/>
    <w:link w:val="FooterChar"/>
    <w:uiPriority w:val="99"/>
    <w:unhideWhenUsed/>
    <w:rsid w:val="00FB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Meeting Notes from Classified Senate Executive Board Meeting 11/4/2008</vt:lpstr>
    </vt:vector>
  </TitlesOfParts>
  <Company>GCCCD</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debra.miller</cp:lastModifiedBy>
  <cp:revision>11</cp:revision>
  <cp:lastPrinted>2009-02-24T01:02:00Z</cp:lastPrinted>
  <dcterms:created xsi:type="dcterms:W3CDTF">2011-04-22T18:18:00Z</dcterms:created>
  <dcterms:modified xsi:type="dcterms:W3CDTF">2011-06-30T17:12:00Z</dcterms:modified>
</cp:coreProperties>
</file>